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23" w:rsidRPr="00493523" w:rsidRDefault="00493523" w:rsidP="00493523">
      <w:pPr>
        <w:rPr>
          <w:rFonts w:ascii="Times New Roman" w:hAnsi="Times New Roman"/>
          <w:b/>
          <w:sz w:val="24"/>
          <w:szCs w:val="24"/>
        </w:rPr>
      </w:pPr>
      <w:r w:rsidRPr="00493523">
        <w:rPr>
          <w:rFonts w:ascii="Times New Roman" w:hAnsi="Times New Roman"/>
          <w:b/>
          <w:sz w:val="24"/>
          <w:szCs w:val="24"/>
        </w:rPr>
        <w:t>Obec Staré Sedlo</w:t>
      </w:r>
    </w:p>
    <w:p w:rsidR="00493523" w:rsidRPr="00493523" w:rsidRDefault="00493523" w:rsidP="00493523">
      <w:pPr>
        <w:rPr>
          <w:rFonts w:ascii="Times New Roman" w:hAnsi="Times New Roman"/>
          <w:b/>
          <w:sz w:val="24"/>
          <w:szCs w:val="24"/>
        </w:rPr>
      </w:pPr>
      <w:r w:rsidRPr="00493523">
        <w:rPr>
          <w:rFonts w:ascii="Times New Roman" w:hAnsi="Times New Roman"/>
          <w:b/>
          <w:sz w:val="24"/>
          <w:szCs w:val="24"/>
        </w:rPr>
        <w:t>Staré Sedlo 60</w:t>
      </w:r>
    </w:p>
    <w:p w:rsidR="00493523" w:rsidRPr="00493523" w:rsidRDefault="00493523" w:rsidP="00493523">
      <w:pPr>
        <w:rPr>
          <w:rFonts w:ascii="Times New Roman" w:hAnsi="Times New Roman"/>
          <w:b/>
          <w:sz w:val="24"/>
          <w:szCs w:val="24"/>
        </w:rPr>
      </w:pPr>
      <w:r w:rsidRPr="00493523">
        <w:rPr>
          <w:rFonts w:ascii="Times New Roman" w:hAnsi="Times New Roman"/>
          <w:b/>
          <w:sz w:val="24"/>
          <w:szCs w:val="24"/>
        </w:rPr>
        <w:t>348 02 Bor</w:t>
      </w:r>
      <w:bookmarkStart w:id="0" w:name="_GoBack"/>
      <w:bookmarkEnd w:id="0"/>
    </w:p>
    <w:p w:rsidR="00493523" w:rsidRDefault="00493523" w:rsidP="00493523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493523" w:rsidTr="00493523">
        <w:trPr>
          <w:trHeight w:val="320"/>
        </w:trPr>
        <w:tc>
          <w:tcPr>
            <w:tcW w:w="14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Vyřizuje:</w:t>
            </w:r>
          </w:p>
        </w:tc>
        <w:tc>
          <w:tcPr>
            <w:tcW w:w="31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w:t>Jana Svobodová</w:t>
            </w:r>
          </w:p>
        </w:tc>
        <w:tc>
          <w:tcPr>
            <w:tcW w:w="5103" w:type="dxa"/>
            <w:vMerge w:val="restart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Telefon:</w:t>
            </w:r>
          </w:p>
        </w:tc>
        <w:tc>
          <w:tcPr>
            <w:tcW w:w="31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602681553</w:t>
            </w: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E-mail:</w:t>
            </w:r>
          </w:p>
        </w:tc>
        <w:tc>
          <w:tcPr>
            <w:tcW w:w="31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starosta@obecstaresedlo.cz</w:t>
            </w: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Datum:</w:t>
            </w:r>
          </w:p>
        </w:tc>
        <w:tc>
          <w:tcPr>
            <w:tcW w:w="3118" w:type="dxa"/>
            <w:vAlign w:val="center"/>
            <w:hideMark/>
          </w:tcPr>
          <w:p w:rsidR="00493523" w:rsidRDefault="00493523" w:rsidP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27.6.2022</w:t>
            </w: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23" w:rsidTr="00493523">
        <w:trPr>
          <w:trHeight w:val="320"/>
        </w:trPr>
        <w:tc>
          <w:tcPr>
            <w:tcW w:w="14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523" w:rsidRDefault="0049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3523" w:rsidRDefault="00493523" w:rsidP="00493523">
      <w:pPr>
        <w:rPr>
          <w:rFonts w:ascii="Times New Roman" w:hAnsi="Times New Roman"/>
          <w:sz w:val="24"/>
          <w:szCs w:val="24"/>
        </w:rPr>
      </w:pPr>
    </w:p>
    <w:p w:rsidR="00493523" w:rsidRDefault="00493523" w:rsidP="00493523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Volby do zastupitelstev obcí ČR ve dnech 23. a 24. září 2022</w:t>
      </w:r>
    </w:p>
    <w:p w:rsidR="00493523" w:rsidRPr="00493523" w:rsidRDefault="00493523" w:rsidP="00493523">
      <w:pPr>
        <w:rPr>
          <w:rFonts w:ascii="Times New Roman" w:hAnsi="Times New Roman"/>
          <w:b/>
          <w:sz w:val="24"/>
          <w:szCs w:val="24"/>
          <w:u w:val="single"/>
        </w:rPr>
      </w:pPr>
      <w:r w:rsidRPr="00493523">
        <w:rPr>
          <w:rFonts w:ascii="Times New Roman" w:hAnsi="Times New Roman"/>
          <w:b/>
          <w:sz w:val="24"/>
          <w:szCs w:val="24"/>
          <w:u w:val="single"/>
        </w:rPr>
        <w:t>Oznámení o stanovení počtu členů zastupitelstva obce Staré Sedlo pro období 2022-2026</w:t>
      </w:r>
    </w:p>
    <w:p w:rsidR="00493523" w:rsidRDefault="00493523" w:rsidP="00493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Staré Sedlo ve smyslu zákona č. 128/2000 Sb., § 68 o obcích (obecní zřízení) v platném znění, stanovilo na svém zasedání počet členů zastupitelstva obce Staré Sedlo pro volební období 2022-2026. Do Zastupitelstva obce Staré Sedlo bude ve volbách do obecních zastupitelstev pro volební období 2022-2026 voleno 7 členů zastupitelstva.</w:t>
      </w:r>
    </w:p>
    <w:p w:rsidR="00493523" w:rsidRDefault="00493523" w:rsidP="00493523">
      <w:pPr>
        <w:rPr>
          <w:rFonts w:ascii="Times New Roman" w:hAnsi="Times New Roman"/>
          <w:sz w:val="24"/>
          <w:szCs w:val="24"/>
        </w:rPr>
      </w:pPr>
    </w:p>
    <w:p w:rsidR="00493523" w:rsidRDefault="00493523" w:rsidP="00493523">
      <w:pPr>
        <w:rPr>
          <w:rFonts w:ascii="Times New Roman" w:hAnsi="Times New Roman"/>
          <w:sz w:val="24"/>
          <w:szCs w:val="24"/>
        </w:rPr>
      </w:pPr>
    </w:p>
    <w:p w:rsidR="00493523" w:rsidRDefault="00493523" w:rsidP="004935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Jana Svobodová</w:t>
      </w:r>
      <w:r>
        <w:rPr>
          <w:rFonts w:ascii="Times New Roman" w:hAnsi="Times New Roman"/>
          <w:noProof/>
          <w:sz w:val="24"/>
          <w:szCs w:val="24"/>
        </w:rPr>
        <w:br/>
        <w:t>starostka</w:t>
      </w:r>
    </w:p>
    <w:p w:rsidR="00F047AD" w:rsidRDefault="00F047AD"/>
    <w:sectPr w:rsidR="00F0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3"/>
    <w:rsid w:val="00493523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2F6E-2473-460A-A399-BE1558D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2022-09-06T08:33:00Z</dcterms:created>
  <dcterms:modified xsi:type="dcterms:W3CDTF">2022-09-06T08:41:00Z</dcterms:modified>
</cp:coreProperties>
</file>