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29A" w:rsidRDefault="00FE329A" w:rsidP="00FE329A">
      <w:pPr>
        <w:rPr>
          <w:sz w:val="32"/>
          <w:szCs w:val="40"/>
        </w:rPr>
      </w:pPr>
    </w:p>
    <w:p w:rsidR="00FE329A" w:rsidRDefault="00FE329A" w:rsidP="00FE329A">
      <w:pPr>
        <w:pStyle w:val="Podtitul"/>
        <w:jc w:val="center"/>
        <w:outlineLvl w:val="0"/>
        <w:rPr>
          <w:szCs w:val="40"/>
        </w:rPr>
      </w:pPr>
      <w:r>
        <w:rPr>
          <w:szCs w:val="40"/>
        </w:rPr>
        <w:t>Zastupitelstvo obce Staré Sedlo na svém zasedání</w:t>
      </w:r>
    </w:p>
    <w:p w:rsidR="00FE329A" w:rsidRDefault="00FE329A" w:rsidP="00FE329A">
      <w:pPr>
        <w:pStyle w:val="Podtitul"/>
        <w:jc w:val="center"/>
        <w:outlineLvl w:val="0"/>
        <w:rPr>
          <w:szCs w:val="40"/>
        </w:rPr>
      </w:pPr>
      <w:r>
        <w:rPr>
          <w:szCs w:val="40"/>
        </w:rPr>
        <w:t xml:space="preserve">dne </w:t>
      </w:r>
      <w:proofErr w:type="gramStart"/>
      <w:r>
        <w:rPr>
          <w:szCs w:val="40"/>
        </w:rPr>
        <w:t>13.7.2022</w:t>
      </w:r>
      <w:proofErr w:type="gramEnd"/>
      <w:r>
        <w:rPr>
          <w:szCs w:val="40"/>
        </w:rPr>
        <w:t xml:space="preserve"> usnesením č. </w:t>
      </w:r>
      <w:r>
        <w:t>ZO-4/2022</w:t>
      </w:r>
      <w:r>
        <w:rPr>
          <w:szCs w:val="40"/>
        </w:rPr>
        <w:t xml:space="preserve"> schválilo </w:t>
      </w:r>
    </w:p>
    <w:p w:rsidR="00FE329A" w:rsidRDefault="00FE329A" w:rsidP="00FE329A">
      <w:pPr>
        <w:pStyle w:val="Podtitul"/>
        <w:spacing w:before="120"/>
        <w:jc w:val="center"/>
        <w:outlineLvl w:val="0"/>
        <w:rPr>
          <w:szCs w:val="40"/>
        </w:rPr>
      </w:pPr>
      <w:r>
        <w:rPr>
          <w:szCs w:val="40"/>
          <w:highlight w:val="yellow"/>
        </w:rPr>
        <w:t xml:space="preserve">záměr prodeje </w:t>
      </w:r>
      <w:r>
        <w:rPr>
          <w:szCs w:val="24"/>
          <w:highlight w:val="yellow"/>
        </w:rPr>
        <w:t xml:space="preserve">budovy (hasičské zbrojnice) budova bez </w:t>
      </w:r>
      <w:proofErr w:type="gramStart"/>
      <w:r>
        <w:rPr>
          <w:szCs w:val="24"/>
          <w:highlight w:val="yellow"/>
        </w:rPr>
        <w:t>č.p.</w:t>
      </w:r>
      <w:proofErr w:type="gramEnd"/>
      <w:r>
        <w:rPr>
          <w:szCs w:val="24"/>
          <w:highlight w:val="yellow"/>
        </w:rPr>
        <w:t xml:space="preserve"> s pozemkem </w:t>
      </w:r>
      <w:proofErr w:type="spellStart"/>
      <w:r>
        <w:rPr>
          <w:szCs w:val="24"/>
          <w:highlight w:val="yellow"/>
        </w:rPr>
        <w:t>parc</w:t>
      </w:r>
      <w:proofErr w:type="spellEnd"/>
      <w:r>
        <w:rPr>
          <w:szCs w:val="24"/>
          <w:highlight w:val="yellow"/>
        </w:rPr>
        <w:t xml:space="preserve">. č. st. 81/1 a pozemku </w:t>
      </w:r>
      <w:proofErr w:type="spellStart"/>
      <w:r>
        <w:rPr>
          <w:szCs w:val="24"/>
          <w:highlight w:val="yellow"/>
        </w:rPr>
        <w:t>parc</w:t>
      </w:r>
      <w:proofErr w:type="spellEnd"/>
      <w:r>
        <w:rPr>
          <w:szCs w:val="24"/>
          <w:highlight w:val="yellow"/>
        </w:rPr>
        <w:t xml:space="preserve">. č. 92/5, vše </w:t>
      </w:r>
      <w:proofErr w:type="spellStart"/>
      <w:r>
        <w:rPr>
          <w:szCs w:val="24"/>
          <w:highlight w:val="yellow"/>
        </w:rPr>
        <w:t>k.ú</w:t>
      </w:r>
      <w:proofErr w:type="spellEnd"/>
      <w:r>
        <w:rPr>
          <w:szCs w:val="24"/>
          <w:highlight w:val="yellow"/>
        </w:rPr>
        <w:t>. Staré Sedlo u Tachova</w:t>
      </w:r>
    </w:p>
    <w:p w:rsidR="00FE329A" w:rsidRDefault="00FE329A" w:rsidP="00FE329A">
      <w:pPr>
        <w:pStyle w:val="Nadpis5"/>
        <w:tabs>
          <w:tab w:val="left" w:pos="7695"/>
        </w:tabs>
        <w:spacing w:before="240" w:after="240"/>
        <w:ind w:firstLine="0"/>
        <w:rPr>
          <w:b w:val="0"/>
          <w:szCs w:val="24"/>
        </w:rPr>
      </w:pPr>
      <w:r>
        <w:rPr>
          <w:b w:val="0"/>
          <w:szCs w:val="24"/>
        </w:rPr>
        <w:t>Obec Staré Sedlo nabízí k prodeji budovu bez čp.- jiná stavba v obci Staré Sedlo (</w:t>
      </w:r>
      <w:proofErr w:type="gramStart"/>
      <w:r>
        <w:rPr>
          <w:b w:val="0"/>
          <w:szCs w:val="24"/>
        </w:rPr>
        <w:t>t.č.</w:t>
      </w:r>
      <w:proofErr w:type="gramEnd"/>
      <w:r>
        <w:rPr>
          <w:b w:val="0"/>
          <w:szCs w:val="24"/>
        </w:rPr>
        <w:t xml:space="preserve"> sloužící jako hasičská zbrojnice). Jedná se o budovu o velikosti 129 m</w:t>
      </w:r>
      <w:r>
        <w:rPr>
          <w:b w:val="0"/>
          <w:szCs w:val="24"/>
          <w:vertAlign w:val="superscript"/>
        </w:rPr>
        <w:t>2</w:t>
      </w:r>
      <w:r>
        <w:rPr>
          <w:b w:val="0"/>
          <w:szCs w:val="24"/>
        </w:rPr>
        <w:t xml:space="preserve"> nacházející se na pozemku </w:t>
      </w:r>
      <w:proofErr w:type="spellStart"/>
      <w:r>
        <w:rPr>
          <w:b w:val="0"/>
          <w:szCs w:val="24"/>
        </w:rPr>
        <w:t>parc</w:t>
      </w:r>
      <w:proofErr w:type="spellEnd"/>
      <w:r>
        <w:rPr>
          <w:b w:val="0"/>
          <w:szCs w:val="24"/>
        </w:rPr>
        <w:t xml:space="preserve">. č. st. 81/1, </w:t>
      </w:r>
      <w:proofErr w:type="spellStart"/>
      <w:proofErr w:type="gramStart"/>
      <w:r>
        <w:rPr>
          <w:b w:val="0"/>
          <w:szCs w:val="24"/>
        </w:rPr>
        <w:t>k.ú</w:t>
      </w:r>
      <w:proofErr w:type="spellEnd"/>
      <w:r>
        <w:rPr>
          <w:b w:val="0"/>
          <w:szCs w:val="24"/>
        </w:rPr>
        <w:t xml:space="preserve"> Staré</w:t>
      </w:r>
      <w:proofErr w:type="gramEnd"/>
      <w:r>
        <w:rPr>
          <w:b w:val="0"/>
          <w:szCs w:val="24"/>
        </w:rPr>
        <w:t xml:space="preserve"> Sedlo u Tachova. Součástí prodeje jsou i přilehlé funkčně související pozemky </w:t>
      </w:r>
      <w:proofErr w:type="spellStart"/>
      <w:r>
        <w:rPr>
          <w:b w:val="0"/>
          <w:szCs w:val="24"/>
        </w:rPr>
        <w:t>parc</w:t>
      </w:r>
      <w:proofErr w:type="spellEnd"/>
      <w:r>
        <w:rPr>
          <w:b w:val="0"/>
          <w:szCs w:val="24"/>
        </w:rPr>
        <w:t>. č. 92/5 (210 m</w:t>
      </w:r>
      <w:r>
        <w:rPr>
          <w:b w:val="0"/>
          <w:szCs w:val="24"/>
          <w:vertAlign w:val="superscript"/>
        </w:rPr>
        <w:t>2</w:t>
      </w:r>
      <w:r>
        <w:rPr>
          <w:b w:val="0"/>
          <w:szCs w:val="24"/>
        </w:rPr>
        <w:t xml:space="preserve">) v </w:t>
      </w:r>
      <w:proofErr w:type="spellStart"/>
      <w:proofErr w:type="gramStart"/>
      <w:r>
        <w:rPr>
          <w:b w:val="0"/>
          <w:szCs w:val="24"/>
        </w:rPr>
        <w:t>k.ú</w:t>
      </w:r>
      <w:proofErr w:type="spellEnd"/>
      <w:r>
        <w:rPr>
          <w:b w:val="0"/>
          <w:szCs w:val="24"/>
        </w:rPr>
        <w:t>.</w:t>
      </w:r>
      <w:proofErr w:type="gramEnd"/>
      <w:r>
        <w:rPr>
          <w:b w:val="0"/>
          <w:szCs w:val="24"/>
        </w:rPr>
        <w:t xml:space="preserve"> Staré Sedlo u Tachova. </w:t>
      </w:r>
      <w:r>
        <w:rPr>
          <w:szCs w:val="24"/>
        </w:rPr>
        <w:t xml:space="preserve">Budovy bez </w:t>
      </w:r>
      <w:proofErr w:type="gramStart"/>
      <w:r>
        <w:rPr>
          <w:szCs w:val="24"/>
        </w:rPr>
        <w:t>č.p.</w:t>
      </w:r>
      <w:proofErr w:type="gramEnd"/>
      <w:r>
        <w:rPr>
          <w:szCs w:val="24"/>
        </w:rPr>
        <w:t xml:space="preserve"> s pozemkem </w:t>
      </w:r>
      <w:proofErr w:type="spellStart"/>
      <w:r>
        <w:rPr>
          <w:szCs w:val="24"/>
        </w:rPr>
        <w:t>parc</w:t>
      </w:r>
      <w:proofErr w:type="spellEnd"/>
      <w:r>
        <w:rPr>
          <w:szCs w:val="24"/>
        </w:rPr>
        <w:t xml:space="preserve">. č. st. 81/1 a dále pozemků </w:t>
      </w:r>
      <w:proofErr w:type="spellStart"/>
      <w:r>
        <w:rPr>
          <w:szCs w:val="24"/>
        </w:rPr>
        <w:t>parc</w:t>
      </w:r>
      <w:proofErr w:type="spellEnd"/>
      <w:r>
        <w:rPr>
          <w:szCs w:val="24"/>
        </w:rPr>
        <w:t xml:space="preserve">. č. 92/5, vše </w:t>
      </w:r>
      <w:proofErr w:type="spellStart"/>
      <w:r>
        <w:rPr>
          <w:szCs w:val="24"/>
        </w:rPr>
        <w:t>k.ú</w:t>
      </w:r>
      <w:proofErr w:type="spellEnd"/>
      <w:r>
        <w:rPr>
          <w:szCs w:val="24"/>
        </w:rPr>
        <w:t xml:space="preserve">. </w:t>
      </w:r>
      <w:r w:rsidR="00461891">
        <w:rPr>
          <w:szCs w:val="24"/>
        </w:rPr>
        <w:t>Staré Sedlo u Tachova.</w:t>
      </w:r>
    </w:p>
    <w:p w:rsidR="00FE329A" w:rsidRDefault="00FE329A" w:rsidP="00FE329A">
      <w:pPr>
        <w:jc w:val="center"/>
        <w:rPr>
          <w:sz w:val="28"/>
          <w:u w:val="single"/>
        </w:rPr>
      </w:pPr>
      <w:r>
        <w:rPr>
          <w:sz w:val="28"/>
          <w:u w:val="single"/>
        </w:rPr>
        <w:t>Prodej proběhne obálkovou metodou zájemci, který předloží nejvyšší nabídkovou cenu</w:t>
      </w:r>
    </w:p>
    <w:p w:rsidR="00FE329A" w:rsidRDefault="00FE329A" w:rsidP="00FE329A">
      <w:pPr>
        <w:jc w:val="center"/>
        <w:rPr>
          <w:sz w:val="28"/>
          <w:u w:val="single"/>
        </w:rPr>
      </w:pPr>
    </w:p>
    <w:p w:rsidR="00FE329A" w:rsidRDefault="00FE329A" w:rsidP="00FE329A">
      <w:pPr>
        <w:jc w:val="both"/>
        <w:rPr>
          <w:sz w:val="28"/>
        </w:rPr>
      </w:pPr>
      <w:r>
        <w:rPr>
          <w:sz w:val="28"/>
        </w:rPr>
        <w:t>Podmínky prodeje:</w:t>
      </w:r>
    </w:p>
    <w:p w:rsidR="00FE329A" w:rsidRDefault="00FE329A" w:rsidP="00FE329A"/>
    <w:p w:rsidR="00FE329A" w:rsidRDefault="00FE329A" w:rsidP="00FE329A">
      <w:pPr>
        <w:pStyle w:val="Odstavecseseznamem"/>
        <w:numPr>
          <w:ilvl w:val="0"/>
          <w:numId w:val="1"/>
        </w:numPr>
        <w:ind w:left="567" w:hanging="567"/>
        <w:rPr>
          <w:sz w:val="24"/>
          <w:szCs w:val="24"/>
        </w:rPr>
      </w:pPr>
      <w:r>
        <w:rPr>
          <w:sz w:val="24"/>
          <w:szCs w:val="24"/>
        </w:rPr>
        <w:t>PODÁNÍ NABÍDKY</w:t>
      </w:r>
    </w:p>
    <w:p w:rsidR="00FE329A" w:rsidRDefault="00FE329A" w:rsidP="00FE329A">
      <w:pPr>
        <w:numPr>
          <w:ilvl w:val="0"/>
          <w:numId w:val="2"/>
        </w:numPr>
        <w:spacing w:before="60"/>
        <w:ind w:left="426" w:hanging="426"/>
        <w:jc w:val="both"/>
        <w:rPr>
          <w:b w:val="0"/>
          <w:sz w:val="24"/>
        </w:rPr>
      </w:pPr>
      <w:r>
        <w:rPr>
          <w:sz w:val="24"/>
          <w:szCs w:val="24"/>
        </w:rPr>
        <w:t>Zájemce</w:t>
      </w:r>
      <w:r>
        <w:rPr>
          <w:b w:val="0"/>
          <w:sz w:val="24"/>
          <w:szCs w:val="24"/>
        </w:rPr>
        <w:t xml:space="preserve"> o koupi </w:t>
      </w:r>
      <w:r>
        <w:rPr>
          <w:sz w:val="24"/>
          <w:szCs w:val="24"/>
        </w:rPr>
        <w:t>předloží v zalepené neprůhledné obálce svoji nabídku</w:t>
      </w:r>
      <w:r>
        <w:rPr>
          <w:b w:val="0"/>
          <w:sz w:val="24"/>
          <w:szCs w:val="24"/>
        </w:rPr>
        <w:t xml:space="preserve">, ve které uvede výši nabídkové ceny, za kterou </w:t>
      </w:r>
      <w:r w:rsidR="008F15E1">
        <w:rPr>
          <w:b w:val="0"/>
          <w:sz w:val="24"/>
          <w:szCs w:val="24"/>
        </w:rPr>
        <w:t xml:space="preserve">je ochoten nemovitosti </w:t>
      </w:r>
      <w:r>
        <w:rPr>
          <w:b w:val="0"/>
          <w:sz w:val="24"/>
          <w:szCs w:val="24"/>
        </w:rPr>
        <w:t xml:space="preserve">koupit. </w:t>
      </w:r>
      <w:r>
        <w:rPr>
          <w:sz w:val="24"/>
          <w:szCs w:val="24"/>
        </w:rPr>
        <w:t>Nabídková cena musí být uvedena v celých Kč</w:t>
      </w:r>
      <w:r>
        <w:rPr>
          <w:b w:val="0"/>
          <w:sz w:val="24"/>
          <w:szCs w:val="24"/>
        </w:rPr>
        <w:t xml:space="preserve">. </w:t>
      </w:r>
      <w:r>
        <w:rPr>
          <w:sz w:val="24"/>
          <w:szCs w:val="24"/>
          <w:u w:val="single"/>
        </w:rPr>
        <w:t>Nejnižší přípustná nabídková cena</w:t>
      </w:r>
      <w:r>
        <w:rPr>
          <w:b w:val="0"/>
          <w:sz w:val="24"/>
          <w:szCs w:val="24"/>
          <w:u w:val="single"/>
        </w:rPr>
        <w:t xml:space="preserve"> </w:t>
      </w:r>
      <w:r>
        <w:rPr>
          <w:sz w:val="24"/>
          <w:szCs w:val="24"/>
          <w:u w:val="single"/>
        </w:rPr>
        <w:t>může činit</w:t>
      </w:r>
    </w:p>
    <w:p w:rsidR="00FE329A" w:rsidRDefault="00461891" w:rsidP="00FE329A">
      <w:pPr>
        <w:spacing w:before="240"/>
        <w:ind w:left="720"/>
        <w:jc w:val="center"/>
        <w:rPr>
          <w:sz w:val="36"/>
          <w:szCs w:val="24"/>
        </w:rPr>
      </w:pPr>
      <w:r>
        <w:rPr>
          <w:sz w:val="36"/>
          <w:szCs w:val="24"/>
        </w:rPr>
        <w:t>1</w:t>
      </w:r>
      <w:r w:rsidR="00FE329A">
        <w:rPr>
          <w:sz w:val="36"/>
          <w:szCs w:val="24"/>
        </w:rPr>
        <w:t>.5</w:t>
      </w:r>
      <w:r>
        <w:rPr>
          <w:sz w:val="36"/>
          <w:szCs w:val="24"/>
        </w:rPr>
        <w:t>0</w:t>
      </w:r>
      <w:r w:rsidR="00FE329A">
        <w:rPr>
          <w:sz w:val="36"/>
          <w:szCs w:val="24"/>
        </w:rPr>
        <w:t xml:space="preserve">0.000 Kč </w:t>
      </w:r>
    </w:p>
    <w:p w:rsidR="00FE329A" w:rsidRDefault="00FE329A" w:rsidP="00FE329A">
      <w:pPr>
        <w:ind w:left="720"/>
        <w:jc w:val="center"/>
        <w:rPr>
          <w:b w:val="0"/>
          <w:i/>
          <w:sz w:val="28"/>
        </w:rPr>
      </w:pPr>
      <w:r>
        <w:rPr>
          <w:b w:val="0"/>
          <w:i/>
          <w:sz w:val="28"/>
          <w:szCs w:val="24"/>
        </w:rPr>
        <w:t>(</w:t>
      </w:r>
      <w:r w:rsidR="00461891">
        <w:rPr>
          <w:b w:val="0"/>
          <w:i/>
          <w:sz w:val="28"/>
          <w:szCs w:val="24"/>
        </w:rPr>
        <w:t>jeden milion</w:t>
      </w:r>
      <w:r>
        <w:rPr>
          <w:b w:val="0"/>
          <w:i/>
          <w:sz w:val="28"/>
          <w:szCs w:val="24"/>
        </w:rPr>
        <w:t xml:space="preserve"> pět </w:t>
      </w:r>
      <w:proofErr w:type="gramStart"/>
      <w:r>
        <w:rPr>
          <w:b w:val="0"/>
          <w:i/>
          <w:sz w:val="28"/>
          <w:szCs w:val="24"/>
        </w:rPr>
        <w:t>set  tisíc</w:t>
      </w:r>
      <w:proofErr w:type="gramEnd"/>
      <w:r>
        <w:rPr>
          <w:b w:val="0"/>
          <w:i/>
          <w:sz w:val="28"/>
          <w:szCs w:val="24"/>
        </w:rPr>
        <w:t xml:space="preserve"> korun českých)</w:t>
      </w:r>
    </w:p>
    <w:p w:rsidR="00FE329A" w:rsidRDefault="00FE329A" w:rsidP="00FE329A"/>
    <w:p w:rsidR="00FE329A" w:rsidRDefault="00FE329A" w:rsidP="00FE329A">
      <w:pPr>
        <w:numPr>
          <w:ilvl w:val="0"/>
          <w:numId w:val="2"/>
        </w:numPr>
        <w:spacing w:before="60"/>
        <w:ind w:left="426" w:hanging="426"/>
        <w:jc w:val="both"/>
        <w:rPr>
          <w:b w:val="0"/>
          <w:sz w:val="24"/>
          <w:szCs w:val="24"/>
        </w:rPr>
      </w:pPr>
      <w:r>
        <w:rPr>
          <w:b w:val="0"/>
          <w:sz w:val="24"/>
          <w:szCs w:val="24"/>
        </w:rPr>
        <w:t xml:space="preserve">Zájemce podá obálku s nabídkou tak, aby byla </w:t>
      </w:r>
      <w:r>
        <w:rPr>
          <w:sz w:val="28"/>
          <w:szCs w:val="24"/>
          <w:u w:val="single"/>
        </w:rPr>
        <w:t xml:space="preserve">nejpozději do </w:t>
      </w:r>
      <w:r w:rsidR="00461891">
        <w:rPr>
          <w:sz w:val="28"/>
          <w:szCs w:val="24"/>
          <w:u w:val="single"/>
        </w:rPr>
        <w:t>10</w:t>
      </w:r>
      <w:r>
        <w:rPr>
          <w:sz w:val="28"/>
          <w:szCs w:val="24"/>
          <w:u w:val="single"/>
        </w:rPr>
        <w:t xml:space="preserve">. </w:t>
      </w:r>
      <w:r w:rsidR="00461891">
        <w:rPr>
          <w:sz w:val="28"/>
          <w:szCs w:val="24"/>
          <w:u w:val="single"/>
        </w:rPr>
        <w:t>8. 2022</w:t>
      </w:r>
      <w:r>
        <w:rPr>
          <w:sz w:val="28"/>
          <w:szCs w:val="24"/>
          <w:u w:val="single"/>
        </w:rPr>
        <w:t xml:space="preserve"> do 1</w:t>
      </w:r>
      <w:r w:rsidR="00461891">
        <w:rPr>
          <w:sz w:val="28"/>
          <w:szCs w:val="24"/>
          <w:u w:val="single"/>
        </w:rPr>
        <w:t>6</w:t>
      </w:r>
      <w:r>
        <w:rPr>
          <w:sz w:val="28"/>
          <w:szCs w:val="24"/>
          <w:u w:val="single"/>
        </w:rPr>
        <w:t>:</w:t>
      </w:r>
      <w:r w:rsidR="00461891">
        <w:rPr>
          <w:sz w:val="28"/>
          <w:szCs w:val="24"/>
          <w:u w:val="single"/>
        </w:rPr>
        <w:t>0</w:t>
      </w:r>
      <w:r>
        <w:rPr>
          <w:sz w:val="28"/>
          <w:szCs w:val="24"/>
          <w:u w:val="single"/>
        </w:rPr>
        <w:t>0</w:t>
      </w:r>
      <w:r>
        <w:rPr>
          <w:b w:val="0"/>
          <w:sz w:val="28"/>
          <w:szCs w:val="24"/>
        </w:rPr>
        <w:t xml:space="preserve"> </w:t>
      </w:r>
      <w:r w:rsidR="00461891">
        <w:rPr>
          <w:b w:val="0"/>
          <w:sz w:val="24"/>
          <w:szCs w:val="24"/>
        </w:rPr>
        <w:t>hodin doručena na podatelnu O</w:t>
      </w:r>
      <w:r>
        <w:rPr>
          <w:b w:val="0"/>
          <w:sz w:val="24"/>
          <w:szCs w:val="24"/>
        </w:rPr>
        <w:t xml:space="preserve">Ú </w:t>
      </w:r>
      <w:r w:rsidR="00461891">
        <w:rPr>
          <w:b w:val="0"/>
          <w:sz w:val="24"/>
          <w:szCs w:val="24"/>
        </w:rPr>
        <w:t>Staré Sedlo</w:t>
      </w:r>
      <w:r>
        <w:rPr>
          <w:b w:val="0"/>
          <w:sz w:val="24"/>
          <w:szCs w:val="24"/>
        </w:rPr>
        <w:t xml:space="preserve"> na adrese </w:t>
      </w:r>
      <w:r w:rsidR="00461891">
        <w:rPr>
          <w:b w:val="0"/>
          <w:sz w:val="24"/>
          <w:szCs w:val="24"/>
        </w:rPr>
        <w:t>Staré Sedlo 60</w:t>
      </w:r>
      <w:r>
        <w:rPr>
          <w:b w:val="0"/>
          <w:sz w:val="24"/>
          <w:szCs w:val="24"/>
        </w:rPr>
        <w:t xml:space="preserve">, </w:t>
      </w:r>
      <w:r w:rsidR="00461891">
        <w:rPr>
          <w:b w:val="0"/>
          <w:sz w:val="24"/>
          <w:szCs w:val="24"/>
        </w:rPr>
        <w:t>348 02 Bor</w:t>
      </w:r>
      <w:r>
        <w:rPr>
          <w:b w:val="0"/>
          <w:sz w:val="24"/>
          <w:szCs w:val="24"/>
        </w:rPr>
        <w:t>. Na později podané či doručené nabídky nebude brán zřetel.</w:t>
      </w:r>
    </w:p>
    <w:p w:rsidR="00FE329A" w:rsidRDefault="00FE329A" w:rsidP="00FE329A">
      <w:pPr>
        <w:numPr>
          <w:ilvl w:val="0"/>
          <w:numId w:val="2"/>
        </w:numPr>
        <w:spacing w:before="60"/>
        <w:ind w:left="426" w:hanging="426"/>
        <w:jc w:val="both"/>
        <w:rPr>
          <w:b w:val="0"/>
          <w:sz w:val="24"/>
          <w:szCs w:val="24"/>
        </w:rPr>
      </w:pPr>
      <w:r>
        <w:rPr>
          <w:b w:val="0"/>
          <w:sz w:val="24"/>
          <w:szCs w:val="24"/>
        </w:rPr>
        <w:t xml:space="preserve">Obálky s nabídkami musí být označeny nápisem: </w:t>
      </w:r>
      <w:r>
        <w:rPr>
          <w:sz w:val="24"/>
          <w:szCs w:val="24"/>
        </w:rPr>
        <w:t xml:space="preserve">„Prodej domu </w:t>
      </w:r>
      <w:r w:rsidR="00461891">
        <w:rPr>
          <w:sz w:val="24"/>
          <w:szCs w:val="24"/>
        </w:rPr>
        <w:t xml:space="preserve">bez </w:t>
      </w:r>
      <w:r>
        <w:rPr>
          <w:sz w:val="24"/>
          <w:szCs w:val="24"/>
        </w:rPr>
        <w:t xml:space="preserve">čp. </w:t>
      </w:r>
      <w:r w:rsidR="00461891">
        <w:rPr>
          <w:sz w:val="24"/>
          <w:szCs w:val="24"/>
        </w:rPr>
        <w:t>Staré Sedlo,</w:t>
      </w:r>
      <w:r>
        <w:rPr>
          <w:sz w:val="24"/>
          <w:szCs w:val="24"/>
        </w:rPr>
        <w:t xml:space="preserve"> </w:t>
      </w:r>
      <w:proofErr w:type="spellStart"/>
      <w:proofErr w:type="gramStart"/>
      <w:r>
        <w:rPr>
          <w:sz w:val="24"/>
          <w:szCs w:val="24"/>
        </w:rPr>
        <w:t>k.ú</w:t>
      </w:r>
      <w:proofErr w:type="spellEnd"/>
      <w:r>
        <w:rPr>
          <w:sz w:val="24"/>
          <w:szCs w:val="24"/>
        </w:rPr>
        <w:t>.</w:t>
      </w:r>
      <w:proofErr w:type="gramEnd"/>
      <w:r>
        <w:rPr>
          <w:sz w:val="24"/>
          <w:szCs w:val="24"/>
        </w:rPr>
        <w:t xml:space="preserve"> </w:t>
      </w:r>
      <w:r w:rsidR="00461891">
        <w:rPr>
          <w:sz w:val="24"/>
          <w:szCs w:val="24"/>
        </w:rPr>
        <w:t>Staré Sedlo u Tachova</w:t>
      </w:r>
      <w:r>
        <w:rPr>
          <w:sz w:val="24"/>
          <w:szCs w:val="24"/>
        </w:rPr>
        <w:t xml:space="preserve"> – NEOTVÍRAT“ </w:t>
      </w:r>
      <w:r>
        <w:rPr>
          <w:b w:val="0"/>
          <w:sz w:val="24"/>
          <w:szCs w:val="24"/>
        </w:rPr>
        <w:t>Na obálce musí být též uvedeny kontaktní údaje na žadatele v rozsahu jméno, příjmení, adresa trvalého bydliště a telefon, v případě právnické osoby identifikační a kontaktní údaje této PO.</w:t>
      </w:r>
    </w:p>
    <w:p w:rsidR="00FE329A" w:rsidRDefault="00FE329A" w:rsidP="00FE329A">
      <w:pPr>
        <w:numPr>
          <w:ilvl w:val="0"/>
          <w:numId w:val="2"/>
        </w:numPr>
        <w:spacing w:before="60"/>
        <w:ind w:left="426" w:hanging="426"/>
        <w:jc w:val="both"/>
        <w:rPr>
          <w:sz w:val="24"/>
          <w:szCs w:val="24"/>
        </w:rPr>
      </w:pPr>
      <w:r>
        <w:rPr>
          <w:sz w:val="24"/>
          <w:szCs w:val="24"/>
        </w:rPr>
        <w:t>Součástí nabídky musí být i popis konkrétního budoucího využití budovy.</w:t>
      </w:r>
    </w:p>
    <w:p w:rsidR="00FE329A" w:rsidRDefault="00FE329A" w:rsidP="00FE329A">
      <w:pPr>
        <w:numPr>
          <w:ilvl w:val="0"/>
          <w:numId w:val="2"/>
        </w:numPr>
        <w:spacing w:before="60"/>
        <w:ind w:left="426" w:hanging="426"/>
        <w:jc w:val="both"/>
        <w:rPr>
          <w:b w:val="0"/>
          <w:sz w:val="24"/>
          <w:szCs w:val="24"/>
        </w:rPr>
      </w:pPr>
      <w:r>
        <w:rPr>
          <w:sz w:val="24"/>
          <w:szCs w:val="24"/>
          <w:u w:val="single"/>
        </w:rPr>
        <w:t>Zájemce je oprávněn podat pouze jednu nabídku.</w:t>
      </w:r>
      <w:r>
        <w:rPr>
          <w:b w:val="0"/>
          <w:sz w:val="24"/>
          <w:szCs w:val="24"/>
        </w:rPr>
        <w:t xml:space="preserve"> V případě, že by zájemce či zájemci podali více nabídek, případně jedna osoba figurovala ve více nabídkách, budou všechny tyto nabídky vyřazeny.</w:t>
      </w:r>
    </w:p>
    <w:p w:rsidR="00FE329A" w:rsidRDefault="00FE329A" w:rsidP="00FE329A">
      <w:pPr>
        <w:numPr>
          <w:ilvl w:val="0"/>
          <w:numId w:val="2"/>
        </w:numPr>
        <w:spacing w:before="60"/>
        <w:ind w:left="426" w:hanging="426"/>
        <w:jc w:val="both"/>
        <w:rPr>
          <w:b w:val="0"/>
          <w:sz w:val="24"/>
          <w:szCs w:val="24"/>
        </w:rPr>
      </w:pPr>
      <w:r>
        <w:rPr>
          <w:sz w:val="28"/>
          <w:szCs w:val="24"/>
        </w:rPr>
        <w:t xml:space="preserve">Do </w:t>
      </w:r>
      <w:r w:rsidR="008F15E1">
        <w:rPr>
          <w:sz w:val="28"/>
          <w:szCs w:val="24"/>
        </w:rPr>
        <w:t>8</w:t>
      </w:r>
      <w:r>
        <w:rPr>
          <w:sz w:val="28"/>
          <w:szCs w:val="24"/>
        </w:rPr>
        <w:t xml:space="preserve">. </w:t>
      </w:r>
      <w:r w:rsidR="008F15E1">
        <w:rPr>
          <w:sz w:val="28"/>
          <w:szCs w:val="24"/>
        </w:rPr>
        <w:t>8</w:t>
      </w:r>
      <w:r>
        <w:rPr>
          <w:sz w:val="28"/>
          <w:szCs w:val="24"/>
        </w:rPr>
        <w:t>. 202</w:t>
      </w:r>
      <w:r w:rsidR="008F15E1">
        <w:rPr>
          <w:sz w:val="28"/>
          <w:szCs w:val="24"/>
        </w:rPr>
        <w:t>2</w:t>
      </w:r>
      <w:r>
        <w:rPr>
          <w:b w:val="0"/>
          <w:sz w:val="28"/>
          <w:szCs w:val="24"/>
        </w:rPr>
        <w:t xml:space="preserve"> </w:t>
      </w:r>
      <w:r w:rsidR="008F15E1">
        <w:rPr>
          <w:sz w:val="28"/>
          <w:szCs w:val="24"/>
        </w:rPr>
        <w:t>do 15</w:t>
      </w:r>
      <w:r>
        <w:rPr>
          <w:sz w:val="28"/>
          <w:szCs w:val="24"/>
        </w:rPr>
        <w:t>:30 hodin</w:t>
      </w:r>
      <w:r>
        <w:rPr>
          <w:b w:val="0"/>
          <w:sz w:val="24"/>
          <w:szCs w:val="24"/>
        </w:rPr>
        <w:t xml:space="preserve"> je zájemce povinen zaplatit </w:t>
      </w:r>
      <w:r>
        <w:rPr>
          <w:sz w:val="28"/>
          <w:szCs w:val="24"/>
        </w:rPr>
        <w:t>jistinu ve výši 50.000 Kč</w:t>
      </w:r>
      <w:r>
        <w:rPr>
          <w:b w:val="0"/>
          <w:sz w:val="24"/>
          <w:szCs w:val="24"/>
        </w:rPr>
        <w:t xml:space="preserve"> a to buď na hlavní pokladně </w:t>
      </w:r>
      <w:r w:rsidR="00CB673E">
        <w:rPr>
          <w:b w:val="0"/>
          <w:sz w:val="24"/>
          <w:szCs w:val="24"/>
        </w:rPr>
        <w:t>O</w:t>
      </w:r>
      <w:r>
        <w:rPr>
          <w:b w:val="0"/>
          <w:sz w:val="24"/>
          <w:szCs w:val="24"/>
        </w:rPr>
        <w:t xml:space="preserve">Ú </w:t>
      </w:r>
      <w:r w:rsidR="008F15E1">
        <w:rPr>
          <w:b w:val="0"/>
          <w:sz w:val="24"/>
          <w:szCs w:val="24"/>
        </w:rPr>
        <w:t>Staré Sedlo</w:t>
      </w:r>
      <w:r>
        <w:rPr>
          <w:b w:val="0"/>
          <w:sz w:val="24"/>
          <w:szCs w:val="24"/>
        </w:rPr>
        <w:t xml:space="preserve">, nebo bankovním převodem na číslo účtu: </w:t>
      </w:r>
      <w:r w:rsidR="00CB673E">
        <w:rPr>
          <w:sz w:val="24"/>
          <w:szCs w:val="24"/>
        </w:rPr>
        <w:t>4927401/0100</w:t>
      </w:r>
      <w:r>
        <w:rPr>
          <w:sz w:val="24"/>
          <w:szCs w:val="24"/>
        </w:rPr>
        <w:t xml:space="preserve">, variabilní symbol: </w:t>
      </w:r>
      <w:r w:rsidR="00CB673E">
        <w:rPr>
          <w:sz w:val="24"/>
          <w:szCs w:val="24"/>
        </w:rPr>
        <w:t>81</w:t>
      </w:r>
      <w:r>
        <w:rPr>
          <w:b w:val="0"/>
          <w:sz w:val="24"/>
          <w:szCs w:val="24"/>
        </w:rPr>
        <w:t xml:space="preserve">. V případě bankovního převodu je zájemce povinen do zprávy pro příjemce uvést kontaktní údaje v rozsahu údajů uvedených na obálce s nabídkou tak, aby bylo možno jistinu přiřadit ke konkrétní nabídce. Jistina se považuje za zaplacenou okamžikem </w:t>
      </w:r>
      <w:r w:rsidR="00CB673E">
        <w:rPr>
          <w:b w:val="0"/>
          <w:sz w:val="24"/>
          <w:szCs w:val="24"/>
        </w:rPr>
        <w:t>složení hotovosti na pokladně O</w:t>
      </w:r>
      <w:r>
        <w:rPr>
          <w:b w:val="0"/>
          <w:sz w:val="24"/>
          <w:szCs w:val="24"/>
        </w:rPr>
        <w:t xml:space="preserve">Ú, v případě bankovního převodu připsáním částky na bankovní účet </w:t>
      </w:r>
      <w:r w:rsidR="00CB673E">
        <w:rPr>
          <w:b w:val="0"/>
          <w:sz w:val="24"/>
          <w:szCs w:val="24"/>
        </w:rPr>
        <w:t>obce Staré Sedlo</w:t>
      </w:r>
      <w:r>
        <w:rPr>
          <w:b w:val="0"/>
          <w:sz w:val="24"/>
          <w:szCs w:val="24"/>
        </w:rPr>
        <w:t xml:space="preserve">. Jistina bude žadateli vrácena do 14 dnů po podpisu kupní smlouvy. Dále bude jistina vrácena v případě, že nabídka zájemce nebude nejvýhodnější a nemovitosti budou prodány jinému zájemci, případně bude proces prodeje nemovitostí zrušen. V tomto případě bude jistina vrácena </w:t>
      </w:r>
      <w:r>
        <w:rPr>
          <w:b w:val="0"/>
          <w:sz w:val="24"/>
          <w:szCs w:val="24"/>
        </w:rPr>
        <w:lastRenderedPageBreak/>
        <w:t xml:space="preserve">nejpozději do 7 dnů ode dne otevírání obálek. </w:t>
      </w:r>
      <w:r>
        <w:rPr>
          <w:sz w:val="24"/>
          <w:szCs w:val="24"/>
        </w:rPr>
        <w:t>Jistina se nevrací</w:t>
      </w:r>
      <w:r>
        <w:rPr>
          <w:b w:val="0"/>
          <w:sz w:val="24"/>
          <w:szCs w:val="24"/>
        </w:rPr>
        <w:t xml:space="preserve"> v případě, že zájemce odmítne uzavřít kupní smlouvu nebo v případě, že k uzavření kupní smlouvy nedojde z důvodu na straně zájemce. </w:t>
      </w:r>
      <w:r>
        <w:rPr>
          <w:sz w:val="24"/>
          <w:szCs w:val="24"/>
          <w:u w:val="single"/>
        </w:rPr>
        <w:t>Na nabídky, ke kterým nebude zaplacena ve stanoveném termínu jistina, nebude brán zřetel.</w:t>
      </w:r>
    </w:p>
    <w:p w:rsidR="00FE329A" w:rsidRDefault="00FE329A" w:rsidP="00FE329A"/>
    <w:p w:rsidR="00FE329A" w:rsidRDefault="00FE329A" w:rsidP="00FE329A">
      <w:pPr>
        <w:pStyle w:val="Odstavecseseznamem"/>
        <w:numPr>
          <w:ilvl w:val="0"/>
          <w:numId w:val="1"/>
        </w:numPr>
        <w:ind w:left="567" w:hanging="567"/>
        <w:rPr>
          <w:sz w:val="24"/>
          <w:szCs w:val="24"/>
        </w:rPr>
      </w:pPr>
      <w:r>
        <w:rPr>
          <w:sz w:val="24"/>
          <w:szCs w:val="24"/>
        </w:rPr>
        <w:tab/>
        <w:t>UZAVŘENÍ KUPNÍ SMLOUVY A UHRAZENÍ KUPNÍ CENY</w:t>
      </w:r>
    </w:p>
    <w:p w:rsidR="00FE329A" w:rsidRDefault="00FE329A" w:rsidP="00FE329A">
      <w:pPr>
        <w:numPr>
          <w:ilvl w:val="1"/>
          <w:numId w:val="3"/>
        </w:numPr>
        <w:spacing w:before="120"/>
        <w:ind w:left="709" w:hanging="709"/>
        <w:jc w:val="both"/>
        <w:rPr>
          <w:b w:val="0"/>
          <w:sz w:val="24"/>
          <w:szCs w:val="24"/>
        </w:rPr>
      </w:pPr>
      <w:r>
        <w:rPr>
          <w:b w:val="0"/>
          <w:sz w:val="24"/>
          <w:szCs w:val="24"/>
        </w:rPr>
        <w:t>Po protokolárním otevření obálek bude sestaveno pořadí nabídek dle výše nabídkové ceny, což je jediné kritérium pro hodnocení nabídek. Na nabídky, které budou nižší než nejnižší přípustná nabídková cena uvedená výše, nebude brán zřetel.</w:t>
      </w:r>
    </w:p>
    <w:p w:rsidR="00FE329A" w:rsidRDefault="00461891" w:rsidP="00FE329A">
      <w:pPr>
        <w:numPr>
          <w:ilvl w:val="1"/>
          <w:numId w:val="3"/>
        </w:numPr>
        <w:spacing w:before="120"/>
        <w:ind w:left="709" w:hanging="709"/>
        <w:jc w:val="both"/>
        <w:rPr>
          <w:b w:val="0"/>
          <w:sz w:val="24"/>
          <w:szCs w:val="24"/>
        </w:rPr>
      </w:pPr>
      <w:r>
        <w:rPr>
          <w:b w:val="0"/>
          <w:sz w:val="24"/>
          <w:szCs w:val="24"/>
        </w:rPr>
        <w:t>Zastupitelstvo obce</w:t>
      </w:r>
      <w:r w:rsidR="00FE329A">
        <w:rPr>
          <w:b w:val="0"/>
          <w:sz w:val="24"/>
          <w:szCs w:val="24"/>
        </w:rPr>
        <w:t xml:space="preserve"> následně projedná a případně schválí kupní smlouvu se zájemcem, který předložil nejvyšší nabídkovou cenu.</w:t>
      </w:r>
    </w:p>
    <w:p w:rsidR="00FE329A" w:rsidRDefault="00FE329A" w:rsidP="00FE329A">
      <w:pPr>
        <w:numPr>
          <w:ilvl w:val="1"/>
          <w:numId w:val="3"/>
        </w:numPr>
        <w:spacing w:before="120"/>
        <w:ind w:left="709" w:hanging="709"/>
        <w:jc w:val="both"/>
        <w:rPr>
          <w:b w:val="0"/>
          <w:sz w:val="24"/>
          <w:szCs w:val="24"/>
        </w:rPr>
      </w:pPr>
      <w:r>
        <w:rPr>
          <w:b w:val="0"/>
          <w:sz w:val="24"/>
          <w:szCs w:val="24"/>
        </w:rPr>
        <w:t>Kupní cena m</w:t>
      </w:r>
      <w:r w:rsidR="00461891">
        <w:rPr>
          <w:b w:val="0"/>
          <w:sz w:val="24"/>
          <w:szCs w:val="24"/>
        </w:rPr>
        <w:t>usí být uhrazena nejpozději do 2</w:t>
      </w:r>
      <w:r>
        <w:rPr>
          <w:b w:val="0"/>
          <w:sz w:val="24"/>
          <w:szCs w:val="24"/>
        </w:rPr>
        <w:t xml:space="preserve"> týdnů ode dne schválení kupní smlouvy Zastupitelstvem </w:t>
      </w:r>
      <w:r w:rsidR="00CB673E">
        <w:rPr>
          <w:b w:val="0"/>
          <w:sz w:val="24"/>
          <w:szCs w:val="24"/>
        </w:rPr>
        <w:t>obce</w:t>
      </w:r>
      <w:r>
        <w:rPr>
          <w:b w:val="0"/>
          <w:sz w:val="24"/>
          <w:szCs w:val="24"/>
        </w:rPr>
        <w:t>. Po uhrazení kupní ceny dojde k podpisu kupní smlouvy a k podání návrhu na vklad do Katastru nemovitostí. Správní poplatek za vklad do Katastru nemovitostí hradí kupující.</w:t>
      </w:r>
    </w:p>
    <w:p w:rsidR="00FE329A" w:rsidRDefault="00FE329A" w:rsidP="00FE329A"/>
    <w:p w:rsidR="00FE329A" w:rsidRDefault="00FE329A" w:rsidP="00FE329A">
      <w:pPr>
        <w:jc w:val="both"/>
        <w:rPr>
          <w:sz w:val="24"/>
          <w:szCs w:val="24"/>
        </w:rPr>
      </w:pPr>
      <w:r>
        <w:rPr>
          <w:sz w:val="24"/>
          <w:szCs w:val="24"/>
        </w:rPr>
        <w:t>Výslovně se u</w:t>
      </w:r>
      <w:r w:rsidR="00461891">
        <w:rPr>
          <w:sz w:val="24"/>
          <w:szCs w:val="24"/>
        </w:rPr>
        <w:t>vádí, že je Zastupitelstvo obce</w:t>
      </w:r>
      <w:r w:rsidR="008F15E1">
        <w:rPr>
          <w:sz w:val="24"/>
          <w:szCs w:val="24"/>
        </w:rPr>
        <w:t xml:space="preserve"> Staré Sedlo</w:t>
      </w:r>
      <w:bookmarkStart w:id="0" w:name="_GoBack"/>
      <w:bookmarkEnd w:id="0"/>
      <w:r>
        <w:rPr>
          <w:sz w:val="24"/>
          <w:szCs w:val="24"/>
        </w:rPr>
        <w:t xml:space="preserve"> oprávněno v konkrétním a odůvodněném případě postupovat odchylně od výše uvedených pravidel, případně celý prodej zrušit a to až do doby schválení kupní smlouvy Zastupitelstvem. Zájemce podáním nabídky tuto skutečnost bere na vědomí a akceptuje ji.</w:t>
      </w:r>
    </w:p>
    <w:p w:rsidR="00FE329A" w:rsidRDefault="00FE329A" w:rsidP="00FE329A">
      <w:pPr>
        <w:rPr>
          <w:sz w:val="24"/>
          <w:szCs w:val="24"/>
        </w:rPr>
      </w:pPr>
    </w:p>
    <w:p w:rsidR="00FE329A" w:rsidRDefault="00FE329A" w:rsidP="00FE329A">
      <w:pPr>
        <w:rPr>
          <w:sz w:val="24"/>
          <w:szCs w:val="24"/>
        </w:rPr>
      </w:pPr>
    </w:p>
    <w:p w:rsidR="008F15E1" w:rsidRDefault="00FE329A" w:rsidP="00FE329A">
      <w:pPr>
        <w:jc w:val="both"/>
        <w:rPr>
          <w:b w:val="0"/>
          <w:sz w:val="24"/>
          <w:szCs w:val="24"/>
        </w:rPr>
      </w:pPr>
      <w:r>
        <w:rPr>
          <w:sz w:val="24"/>
          <w:szCs w:val="24"/>
        </w:rPr>
        <w:t>Prohlídka domu je možná po dohodě</w:t>
      </w:r>
      <w:r>
        <w:rPr>
          <w:b w:val="0"/>
          <w:sz w:val="24"/>
          <w:szCs w:val="24"/>
        </w:rPr>
        <w:t xml:space="preserve"> s</w:t>
      </w:r>
      <w:r w:rsidR="008F15E1">
        <w:rPr>
          <w:b w:val="0"/>
          <w:sz w:val="24"/>
          <w:szCs w:val="24"/>
        </w:rPr>
        <w:t xml:space="preserve">e starostkou obce Staré Sedlo </w:t>
      </w:r>
      <w:r w:rsidR="00461891">
        <w:rPr>
          <w:b w:val="0"/>
          <w:sz w:val="24"/>
          <w:szCs w:val="24"/>
        </w:rPr>
        <w:t> Janou Svobodovou</w:t>
      </w:r>
      <w:r>
        <w:rPr>
          <w:b w:val="0"/>
          <w:sz w:val="24"/>
          <w:szCs w:val="24"/>
        </w:rPr>
        <w:t xml:space="preserve">, </w:t>
      </w:r>
    </w:p>
    <w:p w:rsidR="00FE329A" w:rsidRDefault="00FE329A" w:rsidP="00FE329A">
      <w:pPr>
        <w:jc w:val="both"/>
        <w:rPr>
          <w:b w:val="0"/>
          <w:sz w:val="24"/>
          <w:szCs w:val="24"/>
        </w:rPr>
      </w:pPr>
      <w:r>
        <w:rPr>
          <w:b w:val="0"/>
          <w:sz w:val="24"/>
          <w:szCs w:val="24"/>
        </w:rPr>
        <w:t xml:space="preserve">e-mail: </w:t>
      </w:r>
      <w:r w:rsidR="00461891">
        <w:rPr>
          <w:b w:val="0"/>
          <w:sz w:val="24"/>
          <w:szCs w:val="24"/>
        </w:rPr>
        <w:t>starosta@obecstaresedlo.cz</w:t>
      </w:r>
      <w:r>
        <w:rPr>
          <w:b w:val="0"/>
          <w:sz w:val="24"/>
          <w:szCs w:val="24"/>
        </w:rPr>
        <w:t xml:space="preserve">, tel.: </w:t>
      </w:r>
      <w:r w:rsidR="00461891">
        <w:rPr>
          <w:b w:val="0"/>
          <w:sz w:val="24"/>
          <w:szCs w:val="24"/>
        </w:rPr>
        <w:t>602 681 553.</w:t>
      </w:r>
    </w:p>
    <w:p w:rsidR="00FE329A" w:rsidRDefault="00FE329A" w:rsidP="00FE329A">
      <w:pPr>
        <w:pStyle w:val="Nadpis5"/>
        <w:ind w:firstLine="0"/>
        <w:rPr>
          <w:b w:val="0"/>
          <w:szCs w:val="24"/>
        </w:rPr>
      </w:pPr>
    </w:p>
    <w:p w:rsidR="00FE329A" w:rsidRDefault="00FE329A" w:rsidP="00FE329A">
      <w:pPr>
        <w:pStyle w:val="Nadpis5"/>
        <w:ind w:firstLine="0"/>
        <w:rPr>
          <w:b w:val="0"/>
          <w:szCs w:val="24"/>
        </w:rPr>
      </w:pPr>
    </w:p>
    <w:p w:rsidR="00FE329A" w:rsidRDefault="00FE329A" w:rsidP="00FE329A">
      <w:pPr>
        <w:pStyle w:val="Nadpis5"/>
        <w:ind w:firstLine="0"/>
        <w:rPr>
          <w:b w:val="0"/>
          <w:szCs w:val="24"/>
        </w:rPr>
      </w:pPr>
      <w:r>
        <w:rPr>
          <w:b w:val="0"/>
          <w:szCs w:val="24"/>
        </w:rPr>
        <w:t xml:space="preserve">Podle ustanovení § 39 odst. 1 zák. č. 128/2000 Sb., o obcích (obecní zřízení), ve znění pozdějších předpisů, se tento záměr zveřejňuje po dobu minimálně 15 dnů na úřední desce </w:t>
      </w:r>
      <w:r w:rsidR="00461891">
        <w:rPr>
          <w:b w:val="0"/>
          <w:szCs w:val="24"/>
        </w:rPr>
        <w:t>O</w:t>
      </w:r>
      <w:r>
        <w:rPr>
          <w:b w:val="0"/>
          <w:szCs w:val="24"/>
        </w:rPr>
        <w:t xml:space="preserve">Ú </w:t>
      </w:r>
      <w:r w:rsidR="00461891">
        <w:rPr>
          <w:b w:val="0"/>
          <w:szCs w:val="24"/>
        </w:rPr>
        <w:t>Staré Sedlo</w:t>
      </w:r>
      <w:r>
        <w:rPr>
          <w:b w:val="0"/>
          <w:szCs w:val="24"/>
        </w:rPr>
        <w:t xml:space="preserve"> a též způsobem umožňujícím dálkový přístup na webových stránkách </w:t>
      </w:r>
      <w:r w:rsidR="00461891">
        <w:rPr>
          <w:b w:val="0"/>
          <w:szCs w:val="24"/>
        </w:rPr>
        <w:t>obce</w:t>
      </w:r>
      <w:r>
        <w:rPr>
          <w:b w:val="0"/>
          <w:szCs w:val="24"/>
        </w:rPr>
        <w:t xml:space="preserve">: </w:t>
      </w:r>
      <w:hyperlink r:id="rId5" w:history="1">
        <w:r w:rsidR="00461891" w:rsidRPr="00F57EB6">
          <w:rPr>
            <w:rStyle w:val="Hypertextovodkaz"/>
            <w:b w:val="0"/>
            <w:szCs w:val="24"/>
          </w:rPr>
          <w:t>www.obecstaresedlo.cz</w:t>
        </w:r>
      </w:hyperlink>
      <w:r>
        <w:rPr>
          <w:b w:val="0"/>
          <w:szCs w:val="24"/>
        </w:rPr>
        <w:t>.</w:t>
      </w:r>
    </w:p>
    <w:p w:rsidR="00FE329A" w:rsidRDefault="00FE329A" w:rsidP="00FE329A"/>
    <w:p w:rsidR="00FE329A" w:rsidRDefault="00FE329A" w:rsidP="00FE329A"/>
    <w:p w:rsidR="00FE329A" w:rsidRDefault="00FE329A" w:rsidP="00FE329A"/>
    <w:p w:rsidR="00FE329A" w:rsidRDefault="00FE329A" w:rsidP="00FE329A">
      <w:pPr>
        <w:jc w:val="both"/>
      </w:pPr>
    </w:p>
    <w:p w:rsidR="00FE329A" w:rsidRDefault="00FE329A" w:rsidP="00FE329A">
      <w:pPr>
        <w:jc w:val="both"/>
      </w:pPr>
      <w:r>
        <w:t xml:space="preserve">Příloha: </w:t>
      </w:r>
      <w:r>
        <w:rPr>
          <w:b w:val="0"/>
        </w:rPr>
        <w:t>znalecký posudek o ceně obvyklé</w:t>
      </w:r>
      <w:r>
        <w:t xml:space="preserve"> </w:t>
      </w:r>
      <w:r>
        <w:rPr>
          <w:b w:val="0"/>
        </w:rPr>
        <w:t>(</w:t>
      </w:r>
      <w:r>
        <w:rPr>
          <w:b w:val="0"/>
          <w:u w:val="single"/>
        </w:rPr>
        <w:t>dostupný na www.</w:t>
      </w:r>
      <w:r w:rsidR="00461891">
        <w:rPr>
          <w:b w:val="0"/>
          <w:u w:val="single"/>
        </w:rPr>
        <w:t>obecstresedlo.cz</w:t>
      </w:r>
      <w:r>
        <w:rPr>
          <w:b w:val="0"/>
        </w:rPr>
        <w:t>)</w:t>
      </w:r>
    </w:p>
    <w:p w:rsidR="00537B6A" w:rsidRDefault="00537B6A"/>
    <w:sectPr w:rsidR="005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A736F"/>
    <w:multiLevelType w:val="hybridMultilevel"/>
    <w:tmpl w:val="040A38C6"/>
    <w:lvl w:ilvl="0" w:tplc="5314B658">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7AC3DA7"/>
    <w:multiLevelType w:val="hybridMultilevel"/>
    <w:tmpl w:val="2590578E"/>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2CED45EA"/>
    <w:multiLevelType w:val="hybridMultilevel"/>
    <w:tmpl w:val="7A2EDDE0"/>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29A"/>
    <w:rsid w:val="00461891"/>
    <w:rsid w:val="00537B6A"/>
    <w:rsid w:val="008F15E1"/>
    <w:rsid w:val="00CB673E"/>
    <w:rsid w:val="00FE32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6BEB9-B03C-4AD2-963C-E37DEC261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329A"/>
    <w:pPr>
      <w:spacing w:after="0" w:line="240" w:lineRule="auto"/>
    </w:pPr>
    <w:rPr>
      <w:rFonts w:ascii="Times New Roman" w:eastAsia="Times New Roman" w:hAnsi="Times New Roman" w:cs="Times New Roman"/>
      <w:b/>
      <w:szCs w:val="20"/>
      <w:lang w:eastAsia="cs-CZ"/>
    </w:rPr>
  </w:style>
  <w:style w:type="paragraph" w:styleId="Nadpis5">
    <w:name w:val="heading 5"/>
    <w:basedOn w:val="Normln"/>
    <w:next w:val="Normln"/>
    <w:link w:val="Nadpis5Char"/>
    <w:semiHidden/>
    <w:unhideWhenUsed/>
    <w:qFormat/>
    <w:rsid w:val="00FE329A"/>
    <w:pPr>
      <w:keepNext/>
      <w:ind w:firstLine="567"/>
      <w:jc w:val="both"/>
      <w:outlineLvl w:val="4"/>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semiHidden/>
    <w:rsid w:val="00FE329A"/>
    <w:rPr>
      <w:rFonts w:ascii="Times New Roman" w:eastAsia="Times New Roman" w:hAnsi="Times New Roman" w:cs="Times New Roman"/>
      <w:b/>
      <w:sz w:val="24"/>
      <w:szCs w:val="20"/>
      <w:lang w:eastAsia="cs-CZ"/>
    </w:rPr>
  </w:style>
  <w:style w:type="character" w:styleId="Hypertextovodkaz">
    <w:name w:val="Hyperlink"/>
    <w:basedOn w:val="Standardnpsmoodstavce"/>
    <w:unhideWhenUsed/>
    <w:rsid w:val="00FE329A"/>
    <w:rPr>
      <w:color w:val="0563C1" w:themeColor="hyperlink"/>
      <w:u w:val="single"/>
    </w:rPr>
  </w:style>
  <w:style w:type="paragraph" w:styleId="Podtitul">
    <w:name w:val="Subtitle"/>
    <w:basedOn w:val="Normln"/>
    <w:link w:val="PodtitulChar"/>
    <w:qFormat/>
    <w:rsid w:val="00FE329A"/>
    <w:pPr>
      <w:jc w:val="both"/>
    </w:pPr>
    <w:rPr>
      <w:sz w:val="28"/>
    </w:rPr>
  </w:style>
  <w:style w:type="character" w:customStyle="1" w:styleId="PodtitulChar">
    <w:name w:val="Podtitul Char"/>
    <w:basedOn w:val="Standardnpsmoodstavce"/>
    <w:link w:val="Podtitul"/>
    <w:rsid w:val="00FE329A"/>
    <w:rPr>
      <w:rFonts w:ascii="Times New Roman" w:eastAsia="Times New Roman" w:hAnsi="Times New Roman" w:cs="Times New Roman"/>
      <w:b/>
      <w:sz w:val="28"/>
      <w:szCs w:val="20"/>
      <w:lang w:eastAsia="cs-CZ"/>
    </w:rPr>
  </w:style>
  <w:style w:type="paragraph" w:styleId="Odstavecseseznamem">
    <w:name w:val="List Paragraph"/>
    <w:basedOn w:val="Normln"/>
    <w:uiPriority w:val="34"/>
    <w:qFormat/>
    <w:rsid w:val="00FE329A"/>
    <w:pPr>
      <w:ind w:left="708"/>
    </w:pPr>
  </w:style>
  <w:style w:type="paragraph" w:styleId="Textbubliny">
    <w:name w:val="Balloon Text"/>
    <w:basedOn w:val="Normln"/>
    <w:link w:val="TextbublinyChar"/>
    <w:uiPriority w:val="99"/>
    <w:semiHidden/>
    <w:unhideWhenUsed/>
    <w:rsid w:val="00CB673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673E"/>
    <w:rPr>
      <w:rFonts w:ascii="Segoe UI" w:eastAsia="Times New Roman" w:hAnsi="Segoe UI" w:cs="Segoe UI"/>
      <w:b/>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286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becstaresedl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662</Words>
  <Characters>3906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starosta</dc:creator>
  <cp:keywords/>
  <dc:description/>
  <cp:lastModifiedBy>starosta</cp:lastModifiedBy>
  <cp:revision>4</cp:revision>
  <cp:lastPrinted>2022-07-15T09:34:00Z</cp:lastPrinted>
  <dcterms:created xsi:type="dcterms:W3CDTF">2022-07-14T08:51:00Z</dcterms:created>
  <dcterms:modified xsi:type="dcterms:W3CDTF">2022-07-15T09:34:00Z</dcterms:modified>
</cp:coreProperties>
</file>