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8D34" w14:textId="77777777" w:rsidR="005A3EB8" w:rsidRDefault="005A3EB8" w:rsidP="005A3E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Dobrovolný svazek obcí </w:t>
      </w:r>
      <w:proofErr w:type="spellStart"/>
      <w:r>
        <w:rPr>
          <w:b/>
          <w:sz w:val="24"/>
          <w:szCs w:val="24"/>
        </w:rPr>
        <w:t>Borsko</w:t>
      </w:r>
      <w:proofErr w:type="spellEnd"/>
    </w:p>
    <w:p w14:paraId="44BDB4F8" w14:textId="77777777" w:rsidR="005A3EB8" w:rsidRDefault="005A3EB8" w:rsidP="005A3E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69979715</w:t>
      </w:r>
    </w:p>
    <w:p w14:paraId="3CD466F6" w14:textId="77777777" w:rsidR="005A3EB8" w:rsidRDefault="005A3EB8" w:rsidP="005A3EB8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sídlo :</w:t>
      </w:r>
      <w:proofErr w:type="gramEnd"/>
      <w:r>
        <w:rPr>
          <w:b/>
          <w:sz w:val="24"/>
          <w:szCs w:val="24"/>
        </w:rPr>
        <w:t xml:space="preserve"> náměstí  Republiky č.1, 348 02 Bor</w:t>
      </w:r>
    </w:p>
    <w:p w14:paraId="3B7EAF2E" w14:textId="77777777" w:rsidR="005A3EB8" w:rsidRDefault="005A3EB8" w:rsidP="005A3EB8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14:paraId="061339F4" w14:textId="77777777" w:rsidR="005A3EB8" w:rsidRDefault="005A3EB8" w:rsidP="005A3E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Členské </w:t>
      </w:r>
      <w:proofErr w:type="gramStart"/>
      <w:r>
        <w:rPr>
          <w:b/>
          <w:sz w:val="24"/>
          <w:szCs w:val="24"/>
        </w:rPr>
        <w:t>obce :</w:t>
      </w:r>
      <w:proofErr w:type="gramEnd"/>
    </w:p>
    <w:p w14:paraId="2AA2E8A2" w14:textId="77777777" w:rsidR="005A3EB8" w:rsidRDefault="005A3EB8" w:rsidP="005A3EB8">
      <w:pPr>
        <w:pStyle w:val="Bezmezer"/>
        <w:rPr>
          <w:b/>
          <w:sz w:val="20"/>
          <w:szCs w:val="20"/>
        </w:rPr>
      </w:pPr>
      <w:r>
        <w:rPr>
          <w:b/>
        </w:rPr>
        <w:t xml:space="preserve">město </w:t>
      </w:r>
      <w:proofErr w:type="gramStart"/>
      <w:r>
        <w:rPr>
          <w:b/>
        </w:rPr>
        <w:t>Bor,  město</w:t>
      </w:r>
      <w:proofErr w:type="gramEnd"/>
      <w:r>
        <w:rPr>
          <w:b/>
        </w:rPr>
        <w:t xml:space="preserve"> Přimda, městys Stráž , </w:t>
      </w:r>
    </w:p>
    <w:p w14:paraId="46C36206" w14:textId="77777777" w:rsidR="005A3EB8" w:rsidRDefault="005A3EB8" w:rsidP="005A3EB8">
      <w:pPr>
        <w:pStyle w:val="Bezmezer"/>
        <w:pBdr>
          <w:bottom w:val="single" w:sz="6" w:space="1" w:color="auto"/>
        </w:pBdr>
        <w:rPr>
          <w:b/>
        </w:rPr>
      </w:pPr>
      <w:proofErr w:type="gramStart"/>
      <w:r>
        <w:rPr>
          <w:b/>
        </w:rPr>
        <w:t>obce :</w:t>
      </w:r>
      <w:proofErr w:type="gramEnd"/>
      <w:r>
        <w:rPr>
          <w:b/>
        </w:rPr>
        <w:t xml:space="preserve"> Rozvadov, Třemešné, Staré Sedliště, Staré Sedlo , Hošťka</w:t>
      </w:r>
    </w:p>
    <w:p w14:paraId="50944B7B" w14:textId="77777777" w:rsidR="005A3EB8" w:rsidRDefault="005A3EB8" w:rsidP="005A3EB8">
      <w:pPr>
        <w:jc w:val="center"/>
        <w:rPr>
          <w:b/>
          <w:color w:val="000000" w:themeColor="text1"/>
          <w:sz w:val="52"/>
          <w:szCs w:val="52"/>
          <w:u w:val="single"/>
        </w:rPr>
      </w:pPr>
    </w:p>
    <w:p w14:paraId="64209C93" w14:textId="77777777" w:rsidR="005A3EB8" w:rsidRDefault="005A3EB8" w:rsidP="005A3EB8">
      <w:pPr>
        <w:jc w:val="center"/>
        <w:rPr>
          <w:b/>
          <w:color w:val="000000" w:themeColor="text1"/>
          <w:sz w:val="52"/>
          <w:szCs w:val="52"/>
          <w:u w:val="single"/>
        </w:rPr>
      </w:pPr>
    </w:p>
    <w:p w14:paraId="5223AD03" w14:textId="77777777" w:rsidR="005A3EB8" w:rsidRDefault="005A3EB8" w:rsidP="005A3EB8">
      <w:pPr>
        <w:jc w:val="center"/>
        <w:rPr>
          <w:color w:val="000000" w:themeColor="text1"/>
        </w:rPr>
      </w:pPr>
      <w:r>
        <w:rPr>
          <w:b/>
          <w:color w:val="000000" w:themeColor="text1"/>
          <w:sz w:val="52"/>
          <w:szCs w:val="52"/>
          <w:u w:val="single"/>
        </w:rPr>
        <w:t>Schválený rozpočet</w:t>
      </w:r>
    </w:p>
    <w:p w14:paraId="3DB11E5D" w14:textId="0D34DECF" w:rsidR="005A3EB8" w:rsidRDefault="005A3EB8" w:rsidP="005A3EB8">
      <w:pPr>
        <w:jc w:val="center"/>
        <w:rPr>
          <w:b/>
          <w:color w:val="000000" w:themeColor="text1"/>
          <w:sz w:val="52"/>
          <w:szCs w:val="52"/>
          <w:u w:val="single"/>
        </w:rPr>
      </w:pPr>
      <w:r>
        <w:rPr>
          <w:b/>
          <w:color w:val="000000" w:themeColor="text1"/>
          <w:sz w:val="52"/>
          <w:szCs w:val="52"/>
          <w:u w:val="single"/>
        </w:rPr>
        <w:t xml:space="preserve">DSO </w:t>
      </w:r>
      <w:proofErr w:type="spellStart"/>
      <w:r>
        <w:rPr>
          <w:b/>
          <w:color w:val="000000" w:themeColor="text1"/>
          <w:sz w:val="52"/>
          <w:szCs w:val="52"/>
          <w:u w:val="single"/>
        </w:rPr>
        <w:t>Borsko</w:t>
      </w:r>
      <w:proofErr w:type="spellEnd"/>
      <w:r>
        <w:rPr>
          <w:b/>
          <w:color w:val="000000" w:themeColor="text1"/>
          <w:sz w:val="52"/>
          <w:szCs w:val="52"/>
          <w:u w:val="single"/>
        </w:rPr>
        <w:t xml:space="preserve"> na rok 202</w:t>
      </w:r>
      <w:r w:rsidR="00C906F9">
        <w:rPr>
          <w:b/>
          <w:color w:val="000000" w:themeColor="text1"/>
          <w:sz w:val="52"/>
          <w:szCs w:val="52"/>
          <w:u w:val="single"/>
        </w:rPr>
        <w:t>2</w:t>
      </w:r>
    </w:p>
    <w:p w14:paraId="4EE69A32" w14:textId="77777777" w:rsidR="005A3EB8" w:rsidRDefault="005A3EB8" w:rsidP="005A3EB8">
      <w:pPr>
        <w:jc w:val="center"/>
        <w:rPr>
          <w:b/>
          <w:color w:val="000000" w:themeColor="text1"/>
          <w:sz w:val="52"/>
          <w:szCs w:val="52"/>
          <w:u w:val="single"/>
        </w:rPr>
      </w:pPr>
      <w:r>
        <w:rPr>
          <w:b/>
          <w:color w:val="000000" w:themeColor="text1"/>
          <w:sz w:val="52"/>
          <w:szCs w:val="52"/>
          <w:u w:val="single"/>
        </w:rPr>
        <w:t>včetně</w:t>
      </w:r>
    </w:p>
    <w:p w14:paraId="7FB643C8" w14:textId="77777777" w:rsidR="005A3EB8" w:rsidRDefault="005A3EB8" w:rsidP="005A3EB8">
      <w:pPr>
        <w:jc w:val="center"/>
        <w:rPr>
          <w:b/>
          <w:color w:val="000000" w:themeColor="text1"/>
          <w:sz w:val="52"/>
          <w:szCs w:val="52"/>
          <w:u w:val="single"/>
        </w:rPr>
      </w:pPr>
      <w:r>
        <w:rPr>
          <w:b/>
          <w:color w:val="000000" w:themeColor="text1"/>
          <w:sz w:val="52"/>
          <w:szCs w:val="52"/>
          <w:u w:val="single"/>
        </w:rPr>
        <w:t>střednědobého výhledu rozpočtu</w:t>
      </w:r>
    </w:p>
    <w:p w14:paraId="0E5344C6" w14:textId="77777777" w:rsidR="005A3EB8" w:rsidRDefault="005A3EB8" w:rsidP="005A3EB8">
      <w:pPr>
        <w:jc w:val="center"/>
        <w:rPr>
          <w:b/>
          <w:color w:val="000000" w:themeColor="text1"/>
          <w:sz w:val="52"/>
          <w:szCs w:val="52"/>
          <w:u w:val="single"/>
        </w:rPr>
      </w:pPr>
    </w:p>
    <w:p w14:paraId="2B820FCF" w14:textId="77777777" w:rsidR="005A3EB8" w:rsidRDefault="005A3EB8" w:rsidP="005A3EB8">
      <w:pPr>
        <w:jc w:val="center"/>
        <w:rPr>
          <w:b/>
          <w:color w:val="000000" w:themeColor="text1"/>
          <w:sz w:val="52"/>
          <w:szCs w:val="52"/>
          <w:u w:val="single"/>
        </w:rPr>
      </w:pPr>
    </w:p>
    <w:p w14:paraId="37A554A9" w14:textId="77777777" w:rsidR="005A3EB8" w:rsidRDefault="005A3EB8" w:rsidP="005A3EB8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OZNÁMENÍ O ZVEŘEJNĚNÍ</w:t>
      </w:r>
    </w:p>
    <w:p w14:paraId="5CADB6C7" w14:textId="77777777" w:rsidR="005A3EB8" w:rsidRDefault="005A3EB8" w:rsidP="005A3EB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F49D2E7" w14:textId="77777777" w:rsidR="005A3EB8" w:rsidRDefault="005A3EB8" w:rsidP="005A3EB8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E2C9CE5" w14:textId="0119D501" w:rsidR="005A3EB8" w:rsidRDefault="005A3EB8" w:rsidP="005A3EB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Na základě zákona č. 250/2000 Sb., o rozpočtových pravidlech územních rozpočtů, ve znění zákona č. 24/2017 Sb., DSO </w:t>
      </w:r>
      <w:proofErr w:type="spellStart"/>
      <w:r>
        <w:rPr>
          <w:b/>
          <w:color w:val="000000" w:themeColor="text1"/>
          <w:sz w:val="24"/>
          <w:szCs w:val="24"/>
        </w:rPr>
        <w:t>Borsko</w:t>
      </w:r>
      <w:proofErr w:type="spellEnd"/>
      <w:r>
        <w:rPr>
          <w:b/>
          <w:color w:val="000000" w:themeColor="text1"/>
          <w:sz w:val="24"/>
          <w:szCs w:val="24"/>
        </w:rPr>
        <w:t xml:space="preserve"> oznamuje, že schválený rozpočet DSO </w:t>
      </w:r>
      <w:proofErr w:type="spellStart"/>
      <w:r>
        <w:rPr>
          <w:b/>
          <w:color w:val="000000" w:themeColor="text1"/>
          <w:sz w:val="24"/>
          <w:szCs w:val="24"/>
        </w:rPr>
        <w:t>Borska</w:t>
      </w:r>
      <w:proofErr w:type="spellEnd"/>
      <w:r>
        <w:rPr>
          <w:b/>
          <w:color w:val="000000" w:themeColor="text1"/>
          <w:sz w:val="24"/>
          <w:szCs w:val="24"/>
        </w:rPr>
        <w:t xml:space="preserve"> na rok 202</w:t>
      </w:r>
      <w:r w:rsidR="00C906F9">
        <w:rPr>
          <w:b/>
          <w:color w:val="000000" w:themeColor="text1"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 xml:space="preserve"> včetně střednědobého výhledu rozpočtu je zveřejněn na internetových stránkách DSO na adrese    </w:t>
      </w:r>
      <w:hyperlink w:history="1">
        <w:r>
          <w:rPr>
            <w:rStyle w:val="Hypertextovodkaz"/>
            <w:b/>
            <w:sz w:val="24"/>
            <w:szCs w:val="24"/>
          </w:rPr>
          <w:t xml:space="preserve">www.svazekborsko.cz </w:t>
        </w:r>
      </w:hyperlink>
      <w:r>
        <w:rPr>
          <w:b/>
          <w:color w:val="000000" w:themeColor="text1"/>
          <w:sz w:val="24"/>
          <w:szCs w:val="24"/>
        </w:rPr>
        <w:t xml:space="preserve"> – elektronická úřední </w:t>
      </w:r>
      <w:proofErr w:type="gramStart"/>
      <w:r>
        <w:rPr>
          <w:b/>
          <w:color w:val="000000" w:themeColor="text1"/>
          <w:sz w:val="24"/>
          <w:szCs w:val="24"/>
        </w:rPr>
        <w:t>deska  v</w:t>
      </w:r>
      <w:proofErr w:type="gramEnd"/>
      <w:r>
        <w:rPr>
          <w:b/>
          <w:color w:val="000000" w:themeColor="text1"/>
          <w:sz w:val="24"/>
          <w:szCs w:val="24"/>
        </w:rPr>
        <w:t xml:space="preserve"> úplné listinné podobě ,  úplná listinná podoba je rovněž k nahlédnutí na finančním odboru </w:t>
      </w:r>
      <w:proofErr w:type="spellStart"/>
      <w:r>
        <w:rPr>
          <w:b/>
          <w:color w:val="000000" w:themeColor="text1"/>
          <w:sz w:val="24"/>
          <w:szCs w:val="24"/>
        </w:rPr>
        <w:t>MěÚ</w:t>
      </w:r>
      <w:proofErr w:type="spellEnd"/>
      <w:r>
        <w:rPr>
          <w:b/>
          <w:color w:val="000000" w:themeColor="text1"/>
          <w:sz w:val="24"/>
          <w:szCs w:val="24"/>
        </w:rPr>
        <w:t xml:space="preserve"> Bor  , přízemí  radnice , náměstí Republiky č.1, 348 02 Bor .</w:t>
      </w:r>
    </w:p>
    <w:p w14:paraId="308BC0C7" w14:textId="77777777" w:rsidR="005A3EB8" w:rsidRDefault="005A3EB8" w:rsidP="005A3EB8">
      <w:pPr>
        <w:rPr>
          <w:b/>
          <w:color w:val="000000" w:themeColor="text1"/>
          <w:sz w:val="24"/>
          <w:szCs w:val="24"/>
        </w:rPr>
      </w:pPr>
    </w:p>
    <w:p w14:paraId="7C6F65FC" w14:textId="77777777" w:rsidR="005A3EB8" w:rsidRDefault="005A3EB8" w:rsidP="005A3EB8">
      <w:pPr>
        <w:rPr>
          <w:b/>
          <w:color w:val="000000" w:themeColor="text1"/>
          <w:sz w:val="24"/>
          <w:szCs w:val="24"/>
        </w:rPr>
      </w:pPr>
    </w:p>
    <w:p w14:paraId="58A870A0" w14:textId="77777777" w:rsidR="005A3EB8" w:rsidRDefault="005A3EB8" w:rsidP="005A3EB8">
      <w:pPr>
        <w:rPr>
          <w:b/>
          <w:color w:val="000000" w:themeColor="text1"/>
          <w:sz w:val="28"/>
          <w:szCs w:val="28"/>
        </w:rPr>
      </w:pPr>
    </w:p>
    <w:p w14:paraId="50F5A289" w14:textId="77777777" w:rsidR="005A3EB8" w:rsidRDefault="005A3EB8" w:rsidP="005A3EB8">
      <w:pPr>
        <w:rPr>
          <w:b/>
          <w:color w:val="000000" w:themeColor="text1"/>
          <w:sz w:val="28"/>
          <w:szCs w:val="28"/>
        </w:rPr>
      </w:pPr>
    </w:p>
    <w:p w14:paraId="7A6937A2" w14:textId="77777777" w:rsidR="005A3EB8" w:rsidRDefault="005A3EB8" w:rsidP="005A3EB8">
      <w:pPr>
        <w:rPr>
          <w:b/>
          <w:color w:val="000000" w:themeColor="text1"/>
          <w:sz w:val="28"/>
          <w:szCs w:val="28"/>
        </w:rPr>
      </w:pPr>
    </w:p>
    <w:p w14:paraId="31884833" w14:textId="77777777" w:rsidR="005A3EB8" w:rsidRDefault="005A3EB8" w:rsidP="005A3EB8">
      <w:pPr>
        <w:rPr>
          <w:b/>
          <w:color w:val="000000" w:themeColor="text1"/>
          <w:sz w:val="28"/>
          <w:szCs w:val="28"/>
        </w:rPr>
      </w:pPr>
    </w:p>
    <w:p w14:paraId="54469A3A" w14:textId="126EABF1" w:rsidR="005A3EB8" w:rsidRDefault="005A3EB8" w:rsidP="005A3EB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Vyvěšeno dne    </w:t>
      </w:r>
      <w:r>
        <w:rPr>
          <w:b/>
          <w:color w:val="000000" w:themeColor="text1"/>
        </w:rPr>
        <w:tab/>
        <w:t xml:space="preserve">          </w:t>
      </w:r>
      <w:r w:rsidR="0023258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</w:t>
      </w:r>
      <w:r w:rsidR="00265653">
        <w:rPr>
          <w:b/>
          <w:color w:val="000000" w:themeColor="text1"/>
        </w:rPr>
        <w:t>17</w:t>
      </w:r>
      <w:r w:rsidR="00C906F9">
        <w:rPr>
          <w:b/>
          <w:color w:val="000000" w:themeColor="text1"/>
        </w:rPr>
        <w:t>.02.</w:t>
      </w:r>
      <w:r w:rsidR="00265653">
        <w:rPr>
          <w:b/>
          <w:color w:val="000000" w:themeColor="text1"/>
        </w:rPr>
        <w:t xml:space="preserve"> </w:t>
      </w:r>
      <w:r w:rsidR="00C906F9">
        <w:rPr>
          <w:b/>
          <w:color w:val="000000" w:themeColor="text1"/>
        </w:rPr>
        <w:t>2022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14:paraId="33978AC6" w14:textId="3AC6FE43" w:rsidR="005A3EB8" w:rsidRDefault="005A3EB8" w:rsidP="005A3EB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Sejmuto bude dne  </w:t>
      </w:r>
      <w:r w:rsidR="0026565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</w:t>
      </w:r>
      <w:r w:rsidR="0023258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31.12.</w:t>
      </w:r>
      <w:r w:rsidR="00265653">
        <w:rPr>
          <w:b/>
          <w:color w:val="000000" w:themeColor="text1"/>
        </w:rPr>
        <w:t xml:space="preserve"> </w:t>
      </w:r>
      <w:r w:rsidR="00C906F9">
        <w:rPr>
          <w:b/>
          <w:color w:val="000000" w:themeColor="text1"/>
        </w:rPr>
        <w:t>2022</w:t>
      </w:r>
    </w:p>
    <w:p w14:paraId="57B39064" w14:textId="77777777" w:rsidR="005A3EB8" w:rsidRDefault="005A3EB8" w:rsidP="005A3EB8">
      <w:pPr>
        <w:rPr>
          <w:b/>
          <w:sz w:val="24"/>
          <w:szCs w:val="24"/>
        </w:rPr>
      </w:pPr>
    </w:p>
    <w:p w14:paraId="1EB72A97" w14:textId="77777777" w:rsidR="005A3EB8" w:rsidRDefault="005A3EB8" w:rsidP="005A3EB8">
      <w:pPr>
        <w:rPr>
          <w:b/>
          <w:sz w:val="24"/>
          <w:szCs w:val="24"/>
        </w:rPr>
      </w:pPr>
    </w:p>
    <w:p w14:paraId="73E9A9A9" w14:textId="77777777" w:rsidR="005A3EB8" w:rsidRDefault="005A3EB8" w:rsidP="005A3EB8"/>
    <w:p w14:paraId="7ECCFC78" w14:textId="77777777" w:rsidR="00784EF1" w:rsidRDefault="00784EF1"/>
    <w:sectPr w:rsidR="0078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B8"/>
    <w:rsid w:val="00087613"/>
    <w:rsid w:val="001F7A95"/>
    <w:rsid w:val="00232582"/>
    <w:rsid w:val="00265653"/>
    <w:rsid w:val="005A3EB8"/>
    <w:rsid w:val="00784EF1"/>
    <w:rsid w:val="00C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4A87"/>
  <w15:chartTrackingRefBased/>
  <w15:docId w15:val="{9CE977B4-28BA-4AE7-85E0-BE5AFDF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3EB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5A3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Bezstarosti</dc:creator>
  <cp:keywords/>
  <dc:description/>
  <cp:lastModifiedBy>Jana Svobodová</cp:lastModifiedBy>
  <cp:revision>2</cp:revision>
  <dcterms:created xsi:type="dcterms:W3CDTF">2022-03-17T09:33:00Z</dcterms:created>
  <dcterms:modified xsi:type="dcterms:W3CDTF">2022-03-17T09:33:00Z</dcterms:modified>
</cp:coreProperties>
</file>